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B1" w:rsidRDefault="005670B1" w:rsidP="005670B1">
      <w:pPr>
        <w:pStyle w:val="NormaleWeb"/>
        <w:spacing w:before="480" w:beforeAutospacing="0"/>
        <w:rPr>
          <w:rFonts w:ascii="Arial" w:hAnsi="Arial" w:cs="Arial"/>
          <w:b/>
          <w:bCs/>
          <w:sz w:val="29"/>
          <w:szCs w:val="29"/>
        </w:rPr>
      </w:pPr>
      <w:bookmarkStart w:id="0" w:name="_GoBack"/>
      <w:r>
        <w:rPr>
          <w:rFonts w:ascii="Arial" w:hAnsi="Arial" w:cs="Arial"/>
          <w:b/>
          <w:bCs/>
          <w:sz w:val="29"/>
          <w:szCs w:val="29"/>
        </w:rPr>
        <w:t>Trasporti. Accordo Regione e Trenitalia sui treni per i pendolari della tratta Rimini-Bologna- Piacenza: servizi più qualificati, con costi e corse invariati fino a inizio 2020</w:t>
      </w:r>
    </w:p>
    <w:p w:rsidR="005670B1" w:rsidRDefault="005670B1" w:rsidP="005670B1">
      <w:pPr>
        <w:pStyle w:val="NormaleWeb"/>
        <w:spacing w:before="360" w:beforeAutospacing="0"/>
        <w:rPr>
          <w:rFonts w:ascii="Arial" w:hAnsi="Arial" w:cs="Arial"/>
          <w:sz w:val="29"/>
          <w:szCs w:val="29"/>
        </w:rPr>
      </w:pPr>
      <w:r>
        <w:rPr>
          <w:rStyle w:val="Enfasicorsivo"/>
          <w:rFonts w:ascii="Arial" w:hAnsi="Arial" w:cs="Arial"/>
          <w:sz w:val="29"/>
          <w:szCs w:val="29"/>
        </w:rPr>
        <w:t>L'intesa dopo le modifiche dei servizi ferroviari di lunga percorrenza decise da Trenitalia. Dalla Regione un rimborso extra del 20% per gli abbonati delle tratte Rimini-Forlì-Bologna.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Nessun aggravio di costo per i pendolari che viaggiano sulla linea ferroviaria Rimini-Bologna-Piacenza-Milano con gli abbonamenti agevolati regionali “</w:t>
      </w:r>
      <w:r>
        <w:rPr>
          <w:rStyle w:val="Enfasicorsivo"/>
          <w:rFonts w:ascii="Arial" w:hAnsi="Arial" w:cs="Arial"/>
        </w:rPr>
        <w:t>Mi Muovo</w:t>
      </w:r>
      <w:r>
        <w:rPr>
          <w:rFonts w:ascii="Arial" w:hAnsi="Arial" w:cs="Arial"/>
        </w:rPr>
        <w:t>”. Non cambia inoltre il numero di corse accessibili.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quanto prevede l’accordo raggiunto tra Regione Emilia-Romagna e Trenitalia per </w:t>
      </w:r>
      <w:r>
        <w:rPr>
          <w:rStyle w:val="Enfasigrassetto"/>
          <w:rFonts w:ascii="Arial" w:hAnsi="Arial" w:cs="Arial"/>
        </w:rPr>
        <w:t>consentire agli abbonati di viaggiare anche sui nuovi treni ETR 700</w:t>
      </w:r>
      <w:r>
        <w:rPr>
          <w:rFonts w:ascii="Arial" w:hAnsi="Arial" w:cs="Arial"/>
        </w:rPr>
        <w:t xml:space="preserve"> al posto dei </w:t>
      </w:r>
      <w:proofErr w:type="spellStart"/>
      <w:r>
        <w:rPr>
          <w:rStyle w:val="Enfasicorsivo"/>
          <w:rFonts w:ascii="Arial" w:hAnsi="Arial" w:cs="Arial"/>
        </w:rPr>
        <w:t>Frecciabianca</w:t>
      </w:r>
      <w:proofErr w:type="spellEnd"/>
      <w:r>
        <w:rPr>
          <w:rFonts w:ascii="Arial" w:hAnsi="Arial" w:cs="Arial"/>
        </w:rPr>
        <w:t>, per la media e lunga percorrenza.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 opportunità richiesta dai comitati dei pendolari e fatta propria dalla Regione, nel momento in cui si è avviato il massiccio piano di consegna dei nuovi treni, già in corso e che si concluderà nei primi mesi del 2020.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Lunedì 1° Luglio saranno infatti </w:t>
      </w:r>
      <w:r>
        <w:rPr>
          <w:rStyle w:val="Enfasigrassetto"/>
          <w:rFonts w:ascii="Arial" w:hAnsi="Arial" w:cs="Arial"/>
        </w:rPr>
        <w:t>quattro i collegamenti fra Bologna e Milano</w:t>
      </w:r>
      <w:r>
        <w:rPr>
          <w:rFonts w:ascii="Arial" w:hAnsi="Arial" w:cs="Arial"/>
        </w:rPr>
        <w:t xml:space="preserve"> effettuati con i nuovi treni Rock e </w:t>
      </w:r>
      <w:r>
        <w:rPr>
          <w:rStyle w:val="Enfasigrassetto"/>
          <w:rFonts w:ascii="Arial" w:hAnsi="Arial" w:cs="Arial"/>
        </w:rPr>
        <w:t>altri due</w:t>
      </w:r>
      <w:r>
        <w:rPr>
          <w:rFonts w:ascii="Arial" w:hAnsi="Arial" w:cs="Arial"/>
        </w:rPr>
        <w:t xml:space="preserve"> se ne aggiungeranno entro la fine della prossima settimana, andando a coprire alcune delle corse più utilizzate dai pendolari.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Rock sono già oggi in esercizio anche fra Rimini e Bologna per il treno 11524 in partenza alle 6.56 da Rimini e sulla Bologna-Ravenna-Rimini.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particolare da Lunedì 1° Luglio verranno effettuati con treni ROCK i regionali 2290 e 2282 (con partenza da Bologna rispettivamente alle 5.28 e alle 13.50), e i regionali 2275 e 2283 (con partenza da Milano rispettivamente alle 9.20 e alle 17.20) a cui si aggiungeranno nel corso della prossima settimana i treni regionali 2274 (con partenza da Bologna alle 5.40) e 2277 (con partenza da Milano alle 11.20).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quanto riguarda l’utilizzo dei nuovi treni </w:t>
      </w:r>
      <w:proofErr w:type="spellStart"/>
      <w:r>
        <w:rPr>
          <w:rStyle w:val="Enfasicorsivo"/>
          <w:rFonts w:ascii="Arial" w:hAnsi="Arial" w:cs="Arial"/>
        </w:rPr>
        <w:t>Frecciargento</w:t>
      </w:r>
      <w:proofErr w:type="spellEnd"/>
      <w:r>
        <w:rPr>
          <w:rFonts w:ascii="Arial" w:hAnsi="Arial" w:cs="Arial"/>
        </w:rPr>
        <w:t xml:space="preserve"> per i circa 900 abbonati che ogni mese si avvalgono dell’abbonamento mensile agevolato “Mi Muovo FB-IC”, essi potranno utilizzare anche i treni </w:t>
      </w:r>
      <w:proofErr w:type="spellStart"/>
      <w:r>
        <w:rPr>
          <w:rStyle w:val="Enfasicorsivo"/>
          <w:rFonts w:ascii="Arial" w:hAnsi="Arial" w:cs="Arial"/>
        </w:rPr>
        <w:t>Frecciargento</w:t>
      </w:r>
      <w:proofErr w:type="spellEnd"/>
      <w:r>
        <w:rPr>
          <w:rFonts w:ascii="Arial" w:hAnsi="Arial" w:cs="Arial"/>
        </w:rPr>
        <w:t xml:space="preserve"> senza alcun aggravio di spesa - grazie alla quota sostenuta dalla Regione- e il numero delle corse accessibili resterà invariato.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Anche i circa 1900 pendolari che usano la carta annuale </w:t>
      </w:r>
      <w:r>
        <w:rPr>
          <w:rStyle w:val="Enfasicorsivo"/>
          <w:rFonts w:ascii="Arial" w:hAnsi="Arial" w:cs="Arial"/>
        </w:rPr>
        <w:t>“Mi Muovo Tutto Treno”</w:t>
      </w:r>
      <w:r>
        <w:rPr>
          <w:rFonts w:ascii="Arial" w:hAnsi="Arial" w:cs="Arial"/>
        </w:rPr>
        <w:t xml:space="preserve"> in abbinamento all’abbonamento annuale al trasporto regionale potranno utilizzare i treni </w:t>
      </w:r>
      <w:proofErr w:type="spellStart"/>
      <w:r>
        <w:rPr>
          <w:rStyle w:val="Enfasicorsivo"/>
          <w:rFonts w:ascii="Arial" w:hAnsi="Arial" w:cs="Arial"/>
        </w:rPr>
        <w:t>Frecciargento</w:t>
      </w:r>
      <w:proofErr w:type="spellEnd"/>
      <w:r>
        <w:rPr>
          <w:rFonts w:ascii="Arial" w:hAnsi="Arial" w:cs="Arial"/>
        </w:rPr>
        <w:t xml:space="preserve"> almeno fino al 31 gennaio 2020 e, anche in questo caso, con numero delle corse accessibili invariato. 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partire da settembre 2019 le carte annuali "Mi Muovo Tutto Treno" non verranno più emesse e Trenitalia emetterà solo delle carte mensili in abbinamento all’abbonamento annuale per il servizio regionale, al prezzo di 11, 14 o 17 euro, in base alla distanza coperta.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diversa classificazione introdotta da Trenitalia comporta per i nuovi treni in servizio la presenza di una carrozza Premium. La Regione ha chiesto a Trenitalia che anche i posti a sedere di questa carrozza siano resi disponibili per gli abbonati “Mi Muovo”, con particolare riguardo alle situazioni in cui vi siano numerose persone in piedi.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Inoltre, a titolo sperimentale, per i mesi di luglio, agosto e settembre quando si prevede un grande afflusso di turisti sulle linee ferroviarie verso la Riviera Adriatica, la </w:t>
      </w:r>
      <w:r>
        <w:rPr>
          <w:rStyle w:val="Enfasigrassetto"/>
          <w:rFonts w:ascii="Arial" w:hAnsi="Arial" w:cs="Arial"/>
        </w:rPr>
        <w:t>Regione rimborserà il 20% del prezzo dell’abbonamento mensile</w:t>
      </w:r>
      <w:r>
        <w:rPr>
          <w:rFonts w:ascii="Arial" w:hAnsi="Arial" w:cs="Arial"/>
        </w:rPr>
        <w:t xml:space="preserve"> </w:t>
      </w:r>
      <w:proofErr w:type="spellStart"/>
      <w:r>
        <w:rPr>
          <w:rStyle w:val="Enfasicorsivo"/>
          <w:rFonts w:ascii="Arial" w:hAnsi="Arial" w:cs="Arial"/>
        </w:rPr>
        <w:t>Frecciarossa</w:t>
      </w:r>
      <w:proofErr w:type="spellEnd"/>
      <w:r>
        <w:rPr>
          <w:rFonts w:ascii="Arial" w:hAnsi="Arial" w:cs="Arial"/>
        </w:rPr>
        <w:t xml:space="preserve"> sulle tratte Bologna-Forlì-Rimini, che consente di accedere ai treni </w:t>
      </w:r>
      <w:proofErr w:type="spellStart"/>
      <w:r>
        <w:rPr>
          <w:rStyle w:val="Enfasicorsivo"/>
          <w:rFonts w:ascii="Arial" w:hAnsi="Arial" w:cs="Arial"/>
        </w:rPr>
        <w:t>Frecciabianca</w:t>
      </w:r>
      <w:proofErr w:type="spellEnd"/>
      <w:r>
        <w:rPr>
          <w:rStyle w:val="Enfasicorsivo"/>
          <w:rFonts w:ascii="Arial" w:hAnsi="Arial" w:cs="Arial"/>
        </w:rPr>
        <w:t xml:space="preserve">, </w:t>
      </w:r>
      <w:proofErr w:type="spellStart"/>
      <w:r>
        <w:rPr>
          <w:rStyle w:val="Enfasicorsivo"/>
          <w:rFonts w:ascii="Arial" w:hAnsi="Arial" w:cs="Arial"/>
        </w:rPr>
        <w:t>Frecciargento</w:t>
      </w:r>
      <w:proofErr w:type="spellEnd"/>
      <w:r>
        <w:rPr>
          <w:rStyle w:val="Enfasicorsivo"/>
          <w:rFonts w:ascii="Arial" w:hAnsi="Arial" w:cs="Arial"/>
        </w:rPr>
        <w:t xml:space="preserve"> e </w:t>
      </w:r>
      <w:proofErr w:type="spellStart"/>
      <w:r>
        <w:rPr>
          <w:rStyle w:val="Enfasicorsivo"/>
          <w:rFonts w:ascii="Arial" w:hAnsi="Arial" w:cs="Arial"/>
        </w:rPr>
        <w:t>InterCity</w:t>
      </w:r>
      <w:proofErr w:type="spellEnd"/>
      <w:r>
        <w:rPr>
          <w:rFonts w:ascii="Arial" w:hAnsi="Arial" w:cs="Arial"/>
        </w:rPr>
        <w:t>.</w:t>
      </w:r>
    </w:p>
    <w:p w:rsidR="005670B1" w:rsidRDefault="005670B1" w:rsidP="00567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residenti in Emilia-Romagna, al termine del trimestre estivo, dovranno inoltrare la documentazione comprovante gli abbonamenti </w:t>
      </w:r>
      <w:proofErr w:type="spellStart"/>
      <w:r>
        <w:rPr>
          <w:rStyle w:val="Enfasicorsivo"/>
          <w:rFonts w:ascii="Arial" w:hAnsi="Arial" w:cs="Arial"/>
        </w:rPr>
        <w:t>Frecciarossa</w:t>
      </w:r>
      <w:proofErr w:type="spellEnd"/>
      <w:r>
        <w:rPr>
          <w:rFonts w:ascii="Arial" w:hAnsi="Arial" w:cs="Arial"/>
        </w:rPr>
        <w:t xml:space="preserve"> acquistati alla Regione, che provvederà ad accreditare la quota di rimborso, analogamente a quanto già avviene per gli abbonati sulla linea Alta velocità Bologna-Firenze.</w:t>
      </w:r>
    </w:p>
    <w:bookmarkEnd w:id="0"/>
    <w:p w:rsidR="008C28BC" w:rsidRDefault="008C28BC"/>
    <w:sectPr w:rsidR="008C2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B1"/>
    <w:rsid w:val="005670B1"/>
    <w:rsid w:val="008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670B1"/>
  </w:style>
  <w:style w:type="character" w:styleId="Enfasicorsivo">
    <w:name w:val="Emphasis"/>
    <w:basedOn w:val="Carpredefinitoparagrafo"/>
    <w:uiPriority w:val="20"/>
    <w:qFormat/>
    <w:rsid w:val="005670B1"/>
    <w:rPr>
      <w:i/>
      <w:iCs/>
    </w:rPr>
  </w:style>
  <w:style w:type="character" w:styleId="Enfasigrassetto">
    <w:name w:val="Strong"/>
    <w:basedOn w:val="Carpredefinitoparagrafo"/>
    <w:uiPriority w:val="22"/>
    <w:qFormat/>
    <w:rsid w:val="005670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670B1"/>
  </w:style>
  <w:style w:type="character" w:styleId="Enfasicorsivo">
    <w:name w:val="Emphasis"/>
    <w:basedOn w:val="Carpredefinitoparagrafo"/>
    <w:uiPriority w:val="20"/>
    <w:qFormat/>
    <w:rsid w:val="005670B1"/>
    <w:rPr>
      <w:i/>
      <w:iCs/>
    </w:rPr>
  </w:style>
  <w:style w:type="character" w:styleId="Enfasigrassetto">
    <w:name w:val="Strong"/>
    <w:basedOn w:val="Carpredefinitoparagrafo"/>
    <w:uiPriority w:val="22"/>
    <w:qFormat/>
    <w:rsid w:val="00567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2019-06-29T16:06:00Z</dcterms:created>
  <dcterms:modified xsi:type="dcterms:W3CDTF">2019-06-29T16:06:00Z</dcterms:modified>
</cp:coreProperties>
</file>